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left="5387"/>
        <w:rPr>
          <w:rFonts w:ascii="Arial" w:hAnsi="Arial" w:eastAsia="NSimSun" w:cs="Arial"/>
          <w:color w:val="000000"/>
          <w:sz w:val="18"/>
          <w:szCs w:val="28"/>
        </w:rPr>
      </w:pPr>
      <w:r>
        <w:rPr>
          <w:rFonts w:eastAsia="NSimSun" w:cs="Arial" w:ascii="Arial" w:hAnsi="Arial"/>
          <w:color w:val="000000"/>
          <w:sz w:val="18"/>
          <w:szCs w:val="28"/>
        </w:rPr>
        <w:t xml:space="preserve">Załącznik nr 2 do Procedury przyjmowania zewnętrznych zgłoszeń naruszeń prawa </w:t>
        <w:br/>
        <w:t>w K</w:t>
      </w:r>
      <w:r>
        <w:rPr>
          <w:rFonts w:eastAsia="NSimSun" w:cs="Arial" w:ascii="Arial" w:hAnsi="Arial"/>
          <w:color w:val="000000"/>
          <w:sz w:val="18"/>
          <w:szCs w:val="28"/>
        </w:rPr>
        <w:t>PP Ropczyce</w:t>
      </w:r>
    </w:p>
    <w:p>
      <w:pPr>
        <w:pStyle w:val="Normal"/>
        <w:spacing w:lineRule="auto" w:line="276" w:before="0" w:after="0"/>
        <w:ind w:hanging="357" w:left="5387"/>
        <w:rPr>
          <w:rFonts w:ascii="Arial" w:hAnsi="Arial" w:eastAsia="SimSun" w:cs="Arial"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center"/>
        <w:textAlignment w:val="baseline"/>
        <w:rPr>
          <w:rFonts w:ascii="Arial" w:hAnsi="Arial" w:eastAsia="SimSun" w:cs="Arial"/>
          <w:b/>
          <w:kern w:val="2"/>
          <w:sz w:val="24"/>
          <w:szCs w:val="24"/>
          <w:lang w:eastAsia="zh-CN" w:bidi="hi-IN"/>
        </w:rPr>
      </w:pPr>
      <w:r>
        <w:rPr>
          <w:rFonts w:eastAsia="SimSun" w:cs="Arial" w:ascii="Arial" w:hAnsi="Arial"/>
          <w:b/>
          <w:kern w:val="2"/>
          <w:sz w:val="24"/>
          <w:szCs w:val="24"/>
          <w:lang w:eastAsia="zh-CN" w:bidi="hi-IN"/>
        </w:rPr>
        <w:t>WNIOSEK O DOKONANIE USTNEGO ZGŁOSZENIA</w:t>
      </w:r>
    </w:p>
    <w:tbl>
      <w:tblPr>
        <w:tblW w:w="935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75"/>
        <w:gridCol w:w="4675"/>
      </w:tblGrid>
      <w:tr>
        <w:trPr>
          <w:trHeight w:val="796" w:hRule="atLeast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Miejscowość, data wypełnienia wniosku: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0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tcMar>
              <w:left w:w="10" w:type="dxa"/>
              <w:right w:w="10" w:type="dxa"/>
            </w:tcMar>
          </w:tcPr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Data wpływu wniosku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uzupełnia przyjmujący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</w:t>
            </w:r>
            <w:r>
              <w:rPr>
                <w:rFonts w:eastAsia="SimSun" w:cs="Arial" w:ascii="Arial" w:hAnsi="Arial"/>
                <w:color w:val="3333FF"/>
                <w:kern w:val="2"/>
                <w:sz w:val="20"/>
                <w:szCs w:val="20"/>
                <w:vertAlign w:val="superscript"/>
                <w:lang w:eastAsia="zh-CN" w:bidi="hi-IN"/>
              </w:rPr>
              <w:t>1)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0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>.</w:t>
            </w:r>
          </w:p>
        </w:tc>
      </w:tr>
      <w:tr>
        <w:trPr>
          <w:trHeight w:val="267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textAlignment w:val="baseline"/>
              <w:rPr>
                <w:rFonts w:ascii="Arial" w:hAnsi="Arial" w:eastAsia="SimSun" w:cs="Ari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b/>
                <w:kern w:val="2"/>
                <w:szCs w:val="24"/>
                <w:lang w:eastAsia="zh-CN" w:bidi="hi-IN"/>
              </w:rPr>
              <w:t>Dane kontaktowe sygnalisty</w:t>
            </w:r>
            <w:r>
              <w:rPr>
                <w:rFonts w:eastAsia="SimSun" w:cs="Arial" w:ascii="Arial" w:hAnsi="Arial"/>
                <w:color w:val="3333FF"/>
                <w:kern w:val="2"/>
                <w:sz w:val="20"/>
                <w:szCs w:val="24"/>
                <w:vertAlign w:val="superscript"/>
                <w:lang w:eastAsia="zh-CN" w:bidi="hi-IN"/>
              </w:rPr>
              <w:t>2)</w:t>
            </w:r>
          </w:p>
        </w:tc>
      </w:tr>
      <w:tr>
        <w:trPr>
          <w:trHeight w:val="2074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Imię i Nazwisko: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Dane kontaktowe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adres do korespondencji, numer telefonu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):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Powiązanie z podmiotem (np. pracownik, zleceniobiorca, kandydat do pracy):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..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0"/>
                <w:lang w:eastAsia="zh-CN" w:bidi="hi-IN"/>
              </w:rPr>
            </w:r>
          </w:p>
        </w:tc>
      </w:tr>
      <w:tr>
        <w:trPr>
          <w:trHeight w:val="1270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76" w:before="0" w:after="0"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 xml:space="preserve">Działając na podstawie treści art. 36 ust. 1 w zw. z art. 26 ust. 6 ustawy z dnia 14 czerwca 2024 r. </w:t>
              <w:br/>
              <w:t>o ochronie sygnalistów (Dz. U. 2024, poz. 928), wnoszę o zorganizowanie spotkania, w trakcie którego zgłoszę naruszenie prawa dotyczące (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należy określić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SimSun" w:cs="Arial" w:ascii="Arial" w:hAnsi="Arial"/>
                <w:i/>
                <w:kern w:val="2"/>
                <w:sz w:val="20"/>
                <w:szCs w:val="20"/>
                <w:lang w:eastAsia="zh-CN" w:bidi="hi-IN"/>
              </w:rPr>
              <w:t>zgodnie z katalogiem ujętym w art. 3 ust. 1 ustawy z dnia 14 czerwca 2024 r. o ochronie sygnalistów, Dz. U. 2024, poz. 928</w:t>
            </w:r>
            <w:r>
              <w:rPr>
                <w:rFonts w:eastAsia="SimSun" w:cs="Arial" w:ascii="Arial" w:hAnsi="Arial"/>
                <w:kern w:val="2"/>
                <w:sz w:val="20"/>
                <w:szCs w:val="20"/>
                <w:lang w:eastAsia="zh-CN" w:bidi="hi-IN"/>
              </w:rPr>
              <w:t>)</w:t>
            </w:r>
            <w:r>
              <w:rPr>
                <w:rFonts w:eastAsia="SimSun" w:cs="Arial" w:ascii="Arial" w:hAnsi="Arial"/>
                <w:color w:val="3333FF"/>
                <w:kern w:val="2"/>
                <w:sz w:val="20"/>
                <w:szCs w:val="20"/>
                <w:vertAlign w:val="superscript"/>
                <w:lang w:eastAsia="zh-CN" w:bidi="hi-IN"/>
              </w:rPr>
              <w:t>3)</w:t>
            </w:r>
            <w:r>
              <w:rPr>
                <w:rFonts w:eastAsia="SimSun" w:cs="Arial" w:ascii="Arial" w:hAnsi="Arial"/>
                <w:color w:val="3333FF"/>
                <w:kern w:val="2"/>
                <w:sz w:val="20"/>
                <w:szCs w:val="20"/>
                <w:lang w:eastAsia="zh-CN" w:bidi="hi-IN"/>
              </w:rPr>
              <w:t>: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korupcji,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zamówień publicznych,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usług, produktów i rynków finansowych,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przeciwdziałania praniu pieniędzy oraz finansowaniu terroryzmu,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bezpieczeństwa produktów i ich zgodności z wymogami,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bezpieczeństwa transportu,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ochrony środowiska,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ochrony radiologicznej i bezpieczeństwa jądrowego,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bezpieczeństwa żywności i pasz,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zdrowia i dobrostanu zwierząt,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zdrowia publicznego,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ochrony konsumentów,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ochrony prywatności i danych osobowych,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bezpieczeństwa sieci i systemów teleinformatycznych,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interesów finansowych Skarbu Państwa RP, jednostki samorządu terytorialnego oraz UE,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true"/>
              <w:spacing w:lineRule="auto" w:line="276" w:before="0" w:after="0"/>
              <w:ind w:hanging="360" w:left="457"/>
              <w:contextualSpacing/>
              <w:jc w:val="both"/>
              <w:textAlignment w:val="baseline"/>
              <w:rPr>
                <w:rFonts w:ascii="Arial" w:hAnsi="Arial" w:eastAsia="SimSun" w:cs="Arial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20"/>
                <w:szCs w:val="24"/>
                <w:lang w:eastAsia="zh-CN" w:bidi="hi-IN"/>
              </w:rPr>
              <w:t>konstytucyjnych wolności i praw człowieka i obywatela – występujące w stosunkach jednostki                       z organami władzy publicznej i niezwiązane z dziedzinami wskazanymi w ww. punktach.</w:t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360" w:before="0" w:after="0"/>
              <w:textAlignment w:val="baseline"/>
              <w:rPr>
                <w:rFonts w:ascii="Arial" w:hAnsi="Arial" w:eastAsia="SimSun" w:cs="Arial"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kern w:val="2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…………………………………………</w:t>
            </w:r>
          </w:p>
          <w:p>
            <w:pPr>
              <w:pStyle w:val="ListParagraph"/>
              <w:suppressAutoHyphens w:val="true"/>
              <w:spacing w:lineRule="auto" w:line="360" w:before="0" w:after="0"/>
              <w:ind w:left="457"/>
              <w:contextualSpacing/>
              <w:jc w:val="both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  <w:t>(miejscowość, data i podpis sygnalisty)</w:t>
            </w:r>
          </w:p>
          <w:p>
            <w:pPr>
              <w:pStyle w:val="ListParagraph"/>
              <w:suppressAutoHyphens w:val="true"/>
              <w:spacing w:lineRule="auto" w:line="360" w:before="0" w:after="0"/>
              <w:ind w:left="457"/>
              <w:contextualSpacing/>
              <w:jc w:val="both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ListParagraph"/>
              <w:suppressAutoHyphens w:val="true"/>
              <w:spacing w:lineRule="auto" w:line="360" w:before="0" w:after="0"/>
              <w:ind w:left="457"/>
              <w:contextualSpacing/>
              <w:jc w:val="both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ListParagraph"/>
              <w:suppressAutoHyphens w:val="true"/>
              <w:spacing w:lineRule="auto" w:line="360" w:before="0" w:after="0"/>
              <w:ind w:left="457"/>
              <w:contextualSpacing/>
              <w:jc w:val="both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ListParagraph"/>
              <w:suppressAutoHyphens w:val="true"/>
              <w:spacing w:lineRule="auto" w:line="360" w:before="0" w:after="0"/>
              <w:ind w:left="457"/>
              <w:contextualSpacing/>
              <w:jc w:val="both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</w:r>
          </w:p>
          <w:p>
            <w:pPr>
              <w:pStyle w:val="ListParagraph"/>
              <w:suppressAutoHyphens w:val="true"/>
              <w:spacing w:lineRule="auto" w:line="360" w:before="0" w:after="0"/>
              <w:ind w:left="457"/>
              <w:contextualSpacing/>
              <w:jc w:val="both"/>
              <w:textAlignment w:val="baseline"/>
              <w:rPr>
                <w:rFonts w:ascii="Arial" w:hAnsi="Arial" w:eastAsia="SimSun" w:cs="Arial"/>
                <w:i/>
                <w:i/>
                <w:kern w:val="2"/>
                <w:sz w:val="16"/>
                <w:szCs w:val="24"/>
                <w:lang w:eastAsia="zh-CN" w:bidi="hi-IN"/>
              </w:rPr>
            </w:pPr>
            <w:r>
              <w:rPr>
                <w:rFonts w:eastAsia="SimSun" w:cs="Arial" w:ascii="Arial" w:hAnsi="Arial"/>
                <w:i/>
                <w:kern w:val="2"/>
                <w:sz w:val="16"/>
                <w:szCs w:val="24"/>
                <w:lang w:eastAsia="zh-CN" w:bidi="hi-IN"/>
              </w:rPr>
            </w:r>
          </w:p>
        </w:tc>
      </w:tr>
      <w:tr>
        <w:trPr>
          <w:trHeight w:val="278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 w:before="0" w:after="16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Klauzula informacyjna</w:t>
            </w:r>
          </w:p>
        </w:tc>
      </w:tr>
      <w:tr>
        <w:trPr>
          <w:trHeight w:val="1270" w:hRule="atLeast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eastAsia="Calibri" w:cs="Arial"/>
                <w:color w:themeColor="text1" w:val="000000"/>
                <w:sz w:val="20"/>
                <w:szCs w:val="20"/>
              </w:rPr>
            </w:pPr>
            <w:r>
              <w:rPr>
                <w:rFonts w:eastAsia="Calibri" w:cs="Arial" w:ascii="Arial" w:hAnsi="Arial"/>
                <w:sz w:val="20"/>
                <w:szCs w:val="20"/>
              </w:rPr>
              <w:t xml:space="preserve">Na podstawie art. 13 ust. 1 i 2 rozporządzenia Parlamentu Europejskiego i Rady (UE) 2016/679 z dnia  27 kwietnia 2016 r. w sprawie ochrony osób fizycznych w związku z przetwarzaniem danych osobowych i w sprawie swobodnego przepływu takich danych oraz uchylenia dyrektywy 95/46/WE (ogólnego rozporządzenia o ochronie danych) </w:t>
            </w:r>
            <w:r>
              <w:rPr>
                <w:rFonts w:cs="Arial" w:ascii="Arial" w:hAnsi="Arial"/>
                <w:sz w:val="20"/>
                <w:szCs w:val="20"/>
              </w:rPr>
              <w:t xml:space="preserve">(Dz. Urz. UE. L Nr 119 z 04.05.2016, str. 1, z późn. zm.) (zwane dalej „RODO”) </w:t>
            </w:r>
            <w:r>
              <w:rPr>
                <w:rFonts w:eastAsia="Calibri" w:cs="Arial" w:ascii="Arial" w:hAnsi="Arial"/>
                <w:color w:themeColor="text1" w:val="000000"/>
                <w:sz w:val="20"/>
                <w:szCs w:val="20"/>
              </w:rPr>
              <w:t>informujemy, że: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Administratorem danych osobowych jest Komendant 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Powiatowy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 Policji w R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opczycach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, dane kontaktowe: ul. 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Piłsudskiego 22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, 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39-100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 R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opczyce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, tel. 47 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8224 310.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themeColor="text1" w:val="000000"/>
                <w:sz w:val="20"/>
                <w:szCs w:val="20"/>
              </w:rPr>
              <w:t>Monitorowanie zgodności przetwarzania danych osobowych w K</w:t>
            </w:r>
            <w:r>
              <w:rPr>
                <w:rFonts w:eastAsia="Times New Roman" w:cs="Arial" w:ascii="Arial" w:hAnsi="Arial"/>
                <w:color w:themeColor="text1" w:val="000000"/>
                <w:sz w:val="20"/>
                <w:szCs w:val="20"/>
              </w:rPr>
              <w:t>PP</w:t>
            </w:r>
            <w:r>
              <w:rPr>
                <w:rFonts w:eastAsia="Times New Roman" w:cs="Arial" w:ascii="Arial" w:hAnsi="Arial"/>
                <w:color w:themeColor="text1" w:val="000000"/>
                <w:sz w:val="20"/>
                <w:szCs w:val="20"/>
              </w:rPr>
              <w:t xml:space="preserve"> w R</w:t>
            </w:r>
            <w:r>
              <w:rPr>
                <w:rFonts w:eastAsia="Times New Roman" w:cs="Arial" w:ascii="Arial" w:hAnsi="Arial"/>
                <w:color w:themeColor="text1" w:val="000000"/>
                <w:sz w:val="20"/>
                <w:szCs w:val="20"/>
              </w:rPr>
              <w:t>opczycach</w:t>
            </w:r>
            <w:r>
              <w:rPr>
                <w:rFonts w:eastAsia="Times New Roman" w:cs="Arial" w:ascii="Arial" w:hAnsi="Arial"/>
                <w:color w:themeColor="text1" w:val="000000"/>
                <w:sz w:val="20"/>
                <w:szCs w:val="20"/>
              </w:rPr>
              <w:t xml:space="preserve"> zapewnia Inspektor Ochrony Danych. Można się z nim skontaktować za pośrednictwem poczty elektronicznej pod adresem: </w:t>
            </w:r>
            <w:hyperlink r:id="rId2">
              <w:r>
                <w:rPr>
                  <w:rStyle w:val="Hyperlink"/>
                  <w:rFonts w:eastAsia="Times New Roman" w:cs="Arial" w:ascii="Arial" w:hAnsi="Arial"/>
                  <w:color w:val="3333FF"/>
                  <w:sz w:val="20"/>
                  <w:szCs w:val="20"/>
                </w:rPr>
                <w:t>iod.</w:t>
              </w:r>
              <w:r>
                <w:rPr>
                  <w:rStyle w:val="Hyperlink"/>
                  <w:rFonts w:eastAsia="Times New Roman" w:cs="Arial" w:ascii="Arial" w:hAnsi="Arial"/>
                  <w:color w:val="3333FF"/>
                  <w:sz w:val="20"/>
                  <w:szCs w:val="20"/>
                </w:rPr>
                <w:t>ropczyce</w:t>
              </w:r>
              <w:r>
                <w:rPr>
                  <w:rStyle w:val="Hyperlink"/>
                  <w:rFonts w:eastAsia="Times New Roman" w:cs="Arial" w:ascii="Arial" w:hAnsi="Arial"/>
                  <w:color w:val="3333FF"/>
                  <w:sz w:val="20"/>
                  <w:szCs w:val="20"/>
                </w:rPr>
                <w:t>@rz.policja.gov.pl</w:t>
              </w:r>
            </w:hyperlink>
            <w:r>
              <w:rPr>
                <w:rFonts w:eastAsia="Times New Roman" w:cs="Arial" w:ascii="Arial" w:hAnsi="Arial"/>
                <w:color w:val="3333FF"/>
                <w:sz w:val="20"/>
                <w:szCs w:val="20"/>
              </w:rPr>
              <w:t xml:space="preserve"> </w:t>
            </w:r>
            <w:r>
              <w:rPr>
                <w:rFonts w:eastAsia="Times New Roman" w:cs="Arial" w:ascii="Arial" w:hAnsi="Arial"/>
                <w:color w:themeColor="text1" w:val="000000"/>
                <w:sz w:val="20"/>
                <w:szCs w:val="20"/>
              </w:rPr>
              <w:t>lub korespondencyjnie na adres siedziby Administratora wskazany powyżej.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Administrator w związku z realizacją zadań związanych z obsługą zgłoszeń o naruszeniach prawa będzie przetwarzał dane osobowe w następujących celach: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realizacji obowiązku prawnego związanego z przyjmowaniem zgłoszeń zewnętrznych dotyczących naruszeń prawa wynikającego z ustawy z dnia 14 czerwca 2024 r. o ochronie sygnalistów  (zwanej dalej „ustawą o ochronie sygnalistów”)(</w:t>
            </w:r>
            <w:r>
              <w:rPr>
                <w:rFonts w:cs="Arial" w:ascii="Arial" w:hAnsi="Arial"/>
                <w:i/>
                <w:color w:themeColor="text1" w:val="000000"/>
                <w:sz w:val="20"/>
                <w:szCs w:val="20"/>
              </w:rPr>
              <w:t>zgodnie z art. 6 ust.1 lit. c) RODO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);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przetwarzania danych w związku z podjęciem działań następczych w oparciu o obowiązek prawny wynikający z przepisów </w:t>
            </w:r>
            <w:r>
              <w:rPr>
                <w:rFonts w:cs="Arial" w:ascii="Arial" w:hAnsi="Arial"/>
                <w:i/>
                <w:color w:themeColor="text1" w:val="000000"/>
                <w:sz w:val="20"/>
                <w:szCs w:val="20"/>
              </w:rPr>
              <w:t>ustawy o ochronie sygnalistów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i/>
                <w:color w:themeColor="text1" w:val="000000"/>
                <w:sz w:val="20"/>
                <w:szCs w:val="20"/>
              </w:rPr>
              <w:t>zgodnie  z art. 6 ust.1 lit. c) RODO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);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76"/>
              <w:jc w:val="both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prowadzenia dokumentacji, w tym rejestru zgłoszeń zewnętrznych w oparciu o obowiązek prawny wynikający z przepisów </w:t>
            </w:r>
            <w:r>
              <w:rPr>
                <w:rFonts w:cs="Arial" w:ascii="Arial" w:hAnsi="Arial"/>
                <w:i/>
                <w:color w:themeColor="text1" w:val="000000"/>
                <w:sz w:val="20"/>
                <w:szCs w:val="20"/>
              </w:rPr>
              <w:t>ustawy o ochronie sygnalistów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 (</w:t>
            </w:r>
            <w:r>
              <w:rPr>
                <w:rFonts w:cs="Arial" w:ascii="Arial" w:hAnsi="Arial"/>
                <w:i/>
                <w:color w:themeColor="text1" w:val="000000"/>
                <w:sz w:val="20"/>
                <w:szCs w:val="20"/>
              </w:rPr>
              <w:t>zgodnie  z art. 6 ust.1 lit. c) RODO</w:t>
            </w: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);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Administrator zapewnia poufność Pani/Pana danych, w związku z otrzymanym zgłoszeniem.                            W związku z tym odbiorcami danych osobowych mogą być organy publiczne lub podmioty uprawione do żądania dostępu lub otrzymania danych osobowych na podstawie obowiązujących przepisów prawa, a także inne podmioty wyłącznie w oparciu o uprzednio wyrażoną zgodę Sygnalisty.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Administrator danych nie zamierza przekazywać Pani/Pana danych osobowych do państwa trzeciego, bądź organizacji międzynarodowych.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Dane osobowe przetwarzane w związku z przyjęciem zgłoszenia lub podjęciem działań następczych oraz dokumenty związane z tym zgłoszeniem będą przechowywane przez okres 3 lat po zakończeniu roku kalendarzowego, w którym przekazano zgłoszenie  zewnętrzne do organu publicznego właściwego do podjęcia działań następczych lub zakończono działania następcze, lub po zakończeniu postępowań zainicjowanych tymi działaniami. Dane osobowe oraz pozostałe informacje w rejestrze zgłoszeń zewnętrznych są przechowywane przez okres 3 lat po zakończeniu roku kalendarzowego, w którym zakończono działania następcze, lub po zakończeniu postępowań zainicjowanych tymi działaniami.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Sygnaliście przysługuje prawo żądania dostępu do swoich danych osobowych, a także ich sprostowania (poprawiania). </w:t>
            </w:r>
            <w:r>
              <w:rPr>
                <w:rFonts w:cs="Arial" w:ascii="Arial" w:hAnsi="Arial"/>
                <w:sz w:val="20"/>
                <w:szCs w:val="20"/>
              </w:rPr>
              <w:t xml:space="preserve">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podstawy prawne przetwarzania.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/>
              <w:ind w:hanging="360" w:left="284"/>
              <w:jc w:val="both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 xml:space="preserve">Podanie przez Panią/Pana danych osobowych jest niezbędne do dokonania zgłoszenia informacji                 o naruszeniach prawa.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76" w:before="0" w:after="160"/>
              <w:ind w:hanging="360" w:left="284"/>
              <w:contextualSpacing/>
              <w:jc w:val="both"/>
              <w:rPr>
                <w:rFonts w:ascii="Arial" w:hAnsi="Arial" w:cs="Arial"/>
                <w:color w:themeColor="text1" w:val="000000"/>
                <w:sz w:val="20"/>
                <w:szCs w:val="20"/>
              </w:rPr>
            </w:pPr>
            <w:r>
              <w:rPr>
                <w:rFonts w:cs="Arial" w:ascii="Arial" w:hAnsi="Arial"/>
                <w:color w:themeColor="text1" w:val="000000"/>
                <w:sz w:val="20"/>
                <w:szCs w:val="20"/>
              </w:rPr>
              <w:t>Dane osobowe nie będą podlegać zautomatyzowanemu przetwarzaniu (w tym profilowaniu).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uppressAutoHyphens w:val="true"/>
        <w:spacing w:lineRule="auto" w:line="276" w:before="0" w:after="0"/>
        <w:contextualSpacing/>
        <w:textAlignment w:val="baseline"/>
        <w:rPr>
          <w:rFonts w:ascii="Arial" w:hAnsi="Arial" w:eastAsia="SimSun" w:cs="Arial"/>
          <w:kern w:val="2"/>
          <w:sz w:val="16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data wpływu do K</w:t>
      </w: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P</w:t>
      </w: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P,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uppressAutoHyphens w:val="true"/>
        <w:spacing w:lineRule="auto" w:line="276" w:before="0" w:after="0"/>
        <w:contextualSpacing/>
        <w:textAlignment w:val="baseline"/>
        <w:rPr>
          <w:rFonts w:ascii="Arial" w:hAnsi="Arial" w:eastAsia="SimSun" w:cs="Arial"/>
          <w:kern w:val="2"/>
          <w:sz w:val="16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 xml:space="preserve">wskazanie danych osobowych, umożliwiających identyfikację sygnalisty i nawiązanie z nim kontaktu przez osobę upoważnioną do przyjęcia zgłoszenia jest warunkiem koniecznym do ewentualnego wyznaczenia terminu spotkania o którym mowa w treści art. 26 ust. 6 ustawy z dnia 14 czerwca 2024 o ochronie sygnalistów oraz </w:t>
      </w:r>
      <w:bookmarkStart w:id="0" w:name="_GoBack"/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wdrożenia działań w ramach procedury zgłoszeń zewnętrznych.</w:t>
      </w:r>
      <w:bookmarkEnd w:id="0"/>
    </w:p>
    <w:p>
      <w:pPr>
        <w:pStyle w:val="ListParagraph"/>
        <w:numPr>
          <w:ilvl w:val="0"/>
          <w:numId w:val="4"/>
        </w:numPr>
        <w:tabs>
          <w:tab w:val="clear" w:pos="708"/>
          <w:tab w:val="left" w:pos="426" w:leader="none"/>
        </w:tabs>
        <w:suppressAutoHyphens w:val="true"/>
        <w:spacing w:lineRule="auto" w:line="276" w:before="0" w:after="0"/>
        <w:contextualSpacing/>
        <w:textAlignment w:val="baseline"/>
        <w:rPr>
          <w:rFonts w:ascii="Arial" w:hAnsi="Arial" w:eastAsia="SimSun" w:cs="Arial"/>
          <w:kern w:val="2"/>
          <w:sz w:val="16"/>
          <w:szCs w:val="24"/>
          <w:lang w:eastAsia="zh-CN" w:bidi="hi-IN"/>
        </w:rPr>
      </w:pPr>
      <w:r>
        <w:rPr>
          <w:rFonts w:eastAsia="SimSun" w:cs="Arial" w:ascii="Arial" w:hAnsi="Arial"/>
          <w:kern w:val="2"/>
          <w:sz w:val="16"/>
          <w:szCs w:val="24"/>
          <w:lang w:eastAsia="zh-CN" w:bidi="hi-IN"/>
        </w:rPr>
        <w:t>właściwe podkreślić.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417" w:right="1417" w:gutter="0" w:header="0" w:top="709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28636285"/>
    </w:sdtPr>
    <w:sdtContent>
      <w:p>
        <w:pPr>
          <w:pStyle w:val="Footer"/>
          <w:jc w:val="center"/>
          <w:rPr/>
        </w:pPr>
        <w:r>
          <w:rPr>
            <w:rFonts w:cs="Arial" w:ascii="Arial" w:hAnsi="Arial"/>
            <w:sz w:val="16"/>
            <w:szCs w:val="16"/>
          </w:rPr>
          <w:t xml:space="preserve">Strona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 xml:space="preserve"> PAGE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3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  <w:r>
          <w:rPr>
            <w:rFonts w:cs="Arial" w:ascii="Arial" w:hAnsi="Arial"/>
            <w:sz w:val="16"/>
            <w:szCs w:val="16"/>
          </w:rPr>
          <w:t xml:space="preserve"> z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 xml:space="preserve"> NUMPAGES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3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728636285"/>
    </w:sdtPr>
    <w:sdtContent>
      <w:p>
        <w:pPr>
          <w:pStyle w:val="Footer"/>
          <w:jc w:val="center"/>
          <w:rPr/>
        </w:pPr>
        <w:r>
          <w:rPr>
            <w:rFonts w:cs="Arial" w:ascii="Arial" w:hAnsi="Arial"/>
            <w:sz w:val="16"/>
            <w:szCs w:val="16"/>
          </w:rPr>
          <w:t xml:space="preserve">Strona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 xml:space="preserve"> PAGE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3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  <w:r>
          <w:rPr>
            <w:rFonts w:cs="Arial" w:ascii="Arial" w:hAnsi="Arial"/>
            <w:sz w:val="16"/>
            <w:szCs w:val="16"/>
          </w:rPr>
          <w:t xml:space="preserve"> z </w:t>
        </w:r>
        <w:r>
          <w:rPr>
            <w:rFonts w:cs="Arial" w:ascii="Arial" w:hAnsi="Arial"/>
            <w:b/>
            <w:bCs/>
            <w:sz w:val="16"/>
            <w:szCs w:val="16"/>
          </w:rPr>
          <w:fldChar w:fldCharType="begin"/>
        </w:r>
        <w:r>
          <w:rPr>
            <w:sz w:val="16"/>
            <w:b/>
            <w:szCs w:val="16"/>
            <w:bCs/>
            <w:rFonts w:cs="Arial" w:ascii="Arial" w:hAnsi="Arial"/>
          </w:rPr>
          <w:instrText xml:space="preserve"> NUMPAGES </w:instrText>
        </w:r>
        <w:r>
          <w:rPr>
            <w:sz w:val="16"/>
            <w:b/>
            <w:szCs w:val="16"/>
            <w:bCs/>
            <w:rFonts w:cs="Arial" w:ascii="Arial" w:hAnsi="Arial"/>
          </w:rPr>
          <w:fldChar w:fldCharType="separate"/>
        </w:r>
        <w:r>
          <w:rPr>
            <w:sz w:val="16"/>
            <w:b/>
            <w:szCs w:val="16"/>
            <w:bCs/>
            <w:rFonts w:cs="Arial" w:ascii="Arial" w:hAnsi="Arial"/>
          </w:rPr>
          <w:t>3</w:t>
        </w:r>
        <w:r>
          <w:rPr>
            <w:sz w:val="16"/>
            <w:b/>
            <w:szCs w:val="16"/>
            <w:bCs/>
            <w:rFonts w:cs="Arial" w:ascii="Arial" w:hAnsi="Arial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  <w:rPr>
        <w:vertAlign w:val="superscript"/>
        <w:color w:val="3333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50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11e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0706"/>
    <w:rPr>
      <w:color w:themeColor="hyperlink" w:val="0563C1"/>
      <w:u w:val="single"/>
    </w:rPr>
  </w:style>
  <w:style w:type="character" w:styleId="Internetlink" w:customStyle="1">
    <w:name w:val="Internet link"/>
    <w:qFormat/>
    <w:rsid w:val="00890706"/>
    <w:rPr>
      <w:color w:val="000080"/>
      <w:u w:val="single" w:color="000000"/>
    </w:rPr>
  </w:style>
  <w:style w:type="character" w:styleId="NagwekZnak" w:customStyle="1">
    <w:name w:val="Nagłówek Znak"/>
    <w:basedOn w:val="DefaultParagraphFont"/>
    <w:uiPriority w:val="99"/>
    <w:qFormat/>
    <w:rsid w:val="00ec390f"/>
    <w:rPr/>
  </w:style>
  <w:style w:type="character" w:styleId="StopkaZnak" w:customStyle="1">
    <w:name w:val="Stopka Znak"/>
    <w:basedOn w:val="DefaultParagraphFont"/>
    <w:uiPriority w:val="99"/>
    <w:qFormat/>
    <w:rsid w:val="00ec390f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1e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5fc5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907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c39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c390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kwp@rz.policja.gov.pl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08A2-E43C-46D8-A89F-58451941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LibreOffice/24.8.4.2$Windows_X86_64 LibreOffice_project/bb3cfa12c7b1bf994ecc5649a80400d06cd71002</Application>
  <AppVersion>15.0000</AppVersion>
  <Pages>3</Pages>
  <Words>817</Words>
  <Characters>5575</Characters>
  <CharactersWithSpaces>6628</CharactersWithSpaces>
  <Paragraphs>56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2024-12-24T09:51:00Z</dcterms:created>
  <dc:creator>Kowalska Urszula</dc:creator>
  <dc:description/>
  <dc:language>pl-PL</dc:language>
  <cp:lastModifiedBy/>
  <cp:lastPrinted>2025-02-24T09:30:58Z</cp:lastPrinted>
  <dcterms:modified xsi:type="dcterms:W3CDTF">2025-02-24T09:31:29Z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